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42F" w14:textId="77777777" w:rsidR="00F91472" w:rsidRDefault="00F91472" w:rsidP="00F91472">
      <w:pPr>
        <w:pStyle w:val="ConsPlusTitle"/>
        <w:jc w:val="both"/>
        <w:outlineLvl w:val="2"/>
      </w:pPr>
    </w:p>
    <w:p w14:paraId="4E81C71D" w14:textId="77777777" w:rsidR="00F91472" w:rsidRPr="00CA7554" w:rsidRDefault="00F91472" w:rsidP="00F91472">
      <w:pPr>
        <w:pStyle w:val="ConsPlusTitle"/>
        <w:jc w:val="both"/>
        <w:outlineLvl w:val="2"/>
      </w:pPr>
      <w:r>
        <w:t>Пояснительная записка.</w:t>
      </w:r>
    </w:p>
    <w:p w14:paraId="63C08264" w14:textId="77777777" w:rsidR="00F91472" w:rsidRDefault="00F91472" w:rsidP="00F91472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«Русский язык»,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6B5734E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Общая характеристика учебного предмета «Русский язык»</w:t>
      </w:r>
    </w:p>
    <w:p w14:paraId="0B9493ED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 системе образования учебный предмет «Русский язык» занимает особое место: является не только объектом изучения, но и средством обучения.</w:t>
      </w:r>
    </w:p>
    <w:p w14:paraId="5DFBAC0F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1B04A7CC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школьных дисциплин, а в перспективе способствует овладению будущей профессией.</w:t>
      </w:r>
    </w:p>
    <w:p w14:paraId="1CA6099D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Содержание обучения русскому языку на уровне основного общего образования отобрано и структурировано на основе компетентностного подхода.</w:t>
      </w:r>
    </w:p>
    <w:p w14:paraId="28CB90F9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jc w:val="both"/>
        <w:rPr>
          <w:rStyle w:val="c17"/>
          <w:rFonts w:eastAsiaTheme="minorEastAsia"/>
          <w:b/>
          <w:bCs/>
          <w:color w:val="000000"/>
        </w:rPr>
      </w:pPr>
    </w:p>
    <w:p w14:paraId="24855821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Цели и задачи изучения учебного предмета «Русский язык»  </w:t>
      </w:r>
    </w:p>
    <w:p w14:paraId="2A92C241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Общие цели</w:t>
      </w:r>
      <w:r>
        <w:rPr>
          <w:rStyle w:val="c5"/>
          <w:color w:val="000000"/>
        </w:rPr>
        <w:t> изучения учебного предмета «Русский язык» представлены в Примерной рабочей программе основного общего образования.</w:t>
      </w:r>
    </w:p>
    <w:p w14:paraId="5B331067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Специальной целью</w:t>
      </w:r>
      <w:r>
        <w:rPr>
          <w:rStyle w:val="c5"/>
          <w:color w:val="000000"/>
        </w:rPr>
        <w:t> преподавания русского языка является формирование коммуникативной, языковой, лингвистической (языковедческой) и культуроведческой компетенций у обучающихся с ЗПР.</w:t>
      </w:r>
    </w:p>
    <w:p w14:paraId="5109229F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66821A7B" w14:textId="77777777" w:rsidR="00F91472" w:rsidRDefault="00F91472" w:rsidP="00F9147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283ED007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lastRenderedPageBreak/>
        <w:t>-</w:t>
      </w:r>
      <w:r>
        <w:rPr>
          <w:rStyle w:val="c5"/>
          <w:color w:val="000000"/>
        </w:rPr>
        <w:t>Цель и задачи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</w:t>
      </w:r>
    </w:p>
    <w:p w14:paraId="0CBF733D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Курс русского языка направлен на решение следующих </w:t>
      </w:r>
      <w:r>
        <w:rPr>
          <w:rStyle w:val="c25"/>
          <w:i/>
          <w:iCs/>
          <w:color w:val="000000"/>
        </w:rPr>
        <w:t>задач</w:t>
      </w:r>
      <w:r>
        <w:rPr>
          <w:rStyle w:val="c5"/>
          <w:color w:val="000000"/>
        </w:rPr>
        <w:t>, обеспечивающих реализацию личностно-ориентированного, когнитивно-коммуникативного, деятельностного подходов к обучению русскому языку обучающихся с ЗПР на уровне основного общего образования:</w:t>
      </w:r>
    </w:p>
    <w:p w14:paraId="27B4A4B5" w14:textId="77777777" w:rsidR="00F91472" w:rsidRDefault="00F91472" w:rsidP="00F91472">
      <w:pPr>
        <w:pStyle w:val="c9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581F7A69" w14:textId="77777777" w:rsidR="00F91472" w:rsidRDefault="00F91472" w:rsidP="00F91472">
      <w:pPr>
        <w:pStyle w:val="c9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4AA7F2FF" w14:textId="77777777" w:rsidR="00F91472" w:rsidRDefault="00F91472" w:rsidP="00F91472">
      <w:pPr>
        <w:pStyle w:val="c9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28220D36" w14:textId="77777777" w:rsidR="00F91472" w:rsidRDefault="00F91472" w:rsidP="00F91472">
      <w:pPr>
        <w:pStyle w:val="c9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3D618BA9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  <w:shd w:val="clear" w:color="auto" w:fill="FFFFFF"/>
        </w:rPr>
        <w:t>-</w:t>
      </w:r>
      <w:r>
        <w:rPr>
          <w:rStyle w:val="c5"/>
          <w:color w:val="000000"/>
          <w:shd w:val="clear" w:color="auto" w:fill="FFFFFF"/>
        </w:rPr>
        <w:t>Особенности психического развития обучающихся с ЗПР обусловливают дополнительные </w:t>
      </w:r>
      <w:r>
        <w:rPr>
          <w:rStyle w:val="c25"/>
          <w:i/>
          <w:iCs/>
          <w:color w:val="000000"/>
          <w:shd w:val="clear" w:color="auto" w:fill="FFFFFF"/>
        </w:rPr>
        <w:t>коррекционные задачи</w:t>
      </w:r>
      <w:r>
        <w:rPr>
          <w:rStyle w:val="c5"/>
          <w:color w:val="000000"/>
          <w:shd w:val="clear" w:color="auto" w:fill="FFFFFF"/>
        </w:rPr>
        <w:t> 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6237B154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Style w:val="c17"/>
          <w:rFonts w:eastAsiaTheme="minorEastAsia"/>
          <w:b/>
          <w:bCs/>
          <w:color w:val="000000"/>
          <w:shd w:val="clear" w:color="auto" w:fill="FFFFFF"/>
        </w:rPr>
      </w:pPr>
    </w:p>
    <w:p w14:paraId="0D9AC2AE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  <w:shd w:val="clear" w:color="auto" w:fill="FFFFFF"/>
        </w:rPr>
        <w:t>Особенности отбора и адаптации учебного материала по русскому языку</w:t>
      </w:r>
    </w:p>
    <w:p w14:paraId="052B348D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  <w:shd w:val="clear" w:color="auto" w:fill="FFFFFF"/>
        </w:rPr>
        <w:t>-</w:t>
      </w:r>
      <w:r>
        <w:rPr>
          <w:rStyle w:val="c5"/>
          <w:color w:val="000000"/>
          <w:shd w:val="clear" w:color="auto" w:fill="FFFFFF"/>
        </w:rPr>
        <w:t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нормотипичным обучающимся,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 </w:t>
      </w:r>
      <w:r>
        <w:rPr>
          <w:rStyle w:val="c5"/>
          <w:color w:val="000000"/>
        </w:rPr>
        <w:t>Процесс обучения обучающихся с ЗПР имеет коррекционно-развивающий характер,</w:t>
      </w:r>
      <w:r>
        <w:rPr>
          <w:rStyle w:val="c25"/>
          <w:i/>
          <w:iCs/>
          <w:color w:val="000000"/>
        </w:rPr>
        <w:t> </w:t>
      </w:r>
      <w:r>
        <w:rPr>
          <w:rStyle w:val="c5"/>
          <w:color w:val="000000"/>
        </w:rPr>
        <w:t>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</w:p>
    <w:p w14:paraId="658BC68F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Отбор материала выполнен на основе принципа минимально необходимого числа вводимых</w:t>
      </w:r>
      <w:r>
        <w:rPr>
          <w:rStyle w:val="c25"/>
          <w:i/>
          <w:iCs/>
          <w:color w:val="000000"/>
        </w:rPr>
        <w:t> </w:t>
      </w:r>
      <w:r>
        <w:rPr>
          <w:rStyle w:val="c5"/>
          <w:color w:val="000000"/>
        </w:rPr>
        <w:t>специфических понятий, которые будут использоваться.</w:t>
      </w:r>
    </w:p>
    <w:p w14:paraId="3E4D44C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Учебный материал отобран таким образом, чтобы его можно было объяснить на доступном для обучающихся с ЗПР уровне.</w:t>
      </w:r>
    </w:p>
    <w:p w14:paraId="35543E3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14:paraId="7BE2A49B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lastRenderedPageBreak/>
        <w:t>-</w:t>
      </w:r>
      <w:r>
        <w:rPr>
          <w:rStyle w:val="c5"/>
          <w:color w:val="000000"/>
        </w:rPr>
        <w:t>Учитывая компенсаторные возможности и личностные особенности обучающихся с ЗПР, в 6 классе не рекомендованы к изучению переходные и непереходные глаголы; употребление форм одних наклонений глаголов в значении других. В ознакомительном плане изучаются такие темы, как «Разряды имен прилагательных, числительных и местоимений»; «Склонение количественных числительных», «Степени сравнения имен прилагательных», «Разноспрягаемые глаголы». При этом подбирается доступный для выполнения вариант заданий с очевидным ответом. Более тщательно отрабатываются разделы, связанные с изучением склонения наиболее употребительных числительных (от 5 до 20), использованием степеней сравнения имен прилагательных в практических описаниях, а также все, что связано с орфографической грамотностью: </w:t>
      </w:r>
      <w:r>
        <w:rPr>
          <w:rStyle w:val="c25"/>
          <w:i/>
          <w:iCs/>
          <w:color w:val="000000"/>
        </w:rPr>
        <w:t>ь</w:t>
      </w:r>
      <w:r>
        <w:rPr>
          <w:rStyle w:val="c5"/>
          <w:color w:val="000000"/>
        </w:rPr>
        <w:t> на конце и в середине числительных; правописание гласных в падежных окончаниях числительных, обозначающих даты; дефис в местоимениях перед суффиксами </w:t>
      </w:r>
      <w:r>
        <w:rPr>
          <w:rStyle w:val="c25"/>
          <w:i/>
          <w:iCs/>
          <w:color w:val="000000"/>
        </w:rPr>
        <w:t>-то,</w:t>
      </w:r>
      <w:r>
        <w:rPr>
          <w:rStyle w:val="c5"/>
          <w:color w:val="000000"/>
        </w:rPr>
        <w:t> </w:t>
      </w:r>
      <w:r>
        <w:rPr>
          <w:rStyle w:val="c25"/>
          <w:i/>
          <w:iCs/>
          <w:color w:val="000000"/>
        </w:rPr>
        <w:t>-либо,</w:t>
      </w:r>
      <w:r>
        <w:rPr>
          <w:rStyle w:val="c5"/>
          <w:color w:val="000000"/>
        </w:rPr>
        <w:t> </w:t>
      </w:r>
      <w:r>
        <w:rPr>
          <w:rStyle w:val="c25"/>
          <w:i/>
          <w:iCs/>
          <w:color w:val="000000"/>
        </w:rPr>
        <w:t>-нибудь</w:t>
      </w:r>
      <w:r>
        <w:rPr>
          <w:rStyle w:val="c5"/>
          <w:color w:val="000000"/>
        </w:rPr>
        <w:t> и после приставки </w:t>
      </w:r>
      <w:r>
        <w:rPr>
          <w:rStyle w:val="c25"/>
          <w:i/>
          <w:iCs/>
          <w:color w:val="000000"/>
        </w:rPr>
        <w:t>кое-;</w:t>
      </w:r>
      <w:r>
        <w:rPr>
          <w:rStyle w:val="c5"/>
          <w:color w:val="000000"/>
        </w:rPr>
        <w:t> частицы </w:t>
      </w:r>
      <w:r>
        <w:rPr>
          <w:rStyle w:val="c25"/>
          <w:i/>
          <w:iCs/>
          <w:color w:val="000000"/>
        </w:rPr>
        <w:t>не</w:t>
      </w:r>
      <w:r>
        <w:rPr>
          <w:rStyle w:val="c5"/>
          <w:color w:val="000000"/>
        </w:rPr>
        <w:t> и </w:t>
      </w:r>
      <w:r>
        <w:rPr>
          <w:rStyle w:val="c25"/>
          <w:i/>
          <w:iCs/>
          <w:color w:val="000000"/>
        </w:rPr>
        <w:t>ни в</w:t>
      </w:r>
      <w:r>
        <w:rPr>
          <w:rStyle w:val="c5"/>
          <w:color w:val="000000"/>
        </w:rPr>
        <w:t> местоимениях.</w:t>
      </w:r>
    </w:p>
    <w:p w14:paraId="40D1C119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Style w:val="c17"/>
          <w:rFonts w:eastAsiaTheme="minorEastAsia"/>
          <w:b/>
          <w:bCs/>
          <w:color w:val="000000"/>
        </w:rPr>
      </w:pPr>
    </w:p>
    <w:p w14:paraId="49E9C069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образования по предмету «Русский язык»</w:t>
      </w:r>
    </w:p>
    <w:p w14:paraId="27875E4D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Содержание видов деятельности обучающихся с ЗПР на уроках русского языка определяется их особыми образовательными потребностями в целом, а также особенностями их речевого развития.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 и семантическому оформлению; упрощение многозвеньевых инструкций посредством деления на короткие смысловые единицы, задающие поэтапность (пошаговость) выполнения задания; специальное адаптирование текста задания с учетом индивидуальных трудностей обучающихся с ЗПР.</w:t>
      </w:r>
    </w:p>
    <w:p w14:paraId="0F3987DE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Необходимо мотивировать обучающихся обращаться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 w14:paraId="2D1E0599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(наглядных схем по применению правила, шаблонов общего хода выполнения заданий).</w:t>
      </w:r>
      <w:r>
        <w:rPr>
          <w:rStyle w:val="c5"/>
          <w:color w:val="000000"/>
          <w:shd w:val="clear" w:color="auto" w:fill="92D050"/>
        </w:rPr>
        <w:t> </w:t>
      </w:r>
    </w:p>
    <w:p w14:paraId="73C99007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 w14:paraId="16A7476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-</w:t>
      </w:r>
      <w:r>
        <w:rPr>
          <w:rStyle w:val="c5"/>
          <w:color w:val="000000"/>
        </w:rPr>
        <w:t>Примерная тематическая и терминологическая лексика соответствует ПООП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 </w:t>
      </w:r>
      <w:r>
        <w:rPr>
          <w:rStyle w:val="c5"/>
          <w:color w:val="000000"/>
          <w:shd w:val="clear" w:color="auto" w:fill="FFFFFF"/>
        </w:rPr>
        <w:t>Каждое новое слово закрепляется в речевой практике обучающихся с ЗПР. </w:t>
      </w:r>
      <w:r>
        <w:rPr>
          <w:rStyle w:val="c5"/>
          <w:color w:val="000000"/>
        </w:rPr>
        <w:t>Обязательными являются визуальная поддержка, алгоритмы работы с определением, опорные схемы для актуализации терминологии.</w:t>
      </w:r>
    </w:p>
    <w:p w14:paraId="2A6AA21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Место учебного предмета «Русский язык» в учебном плане</w:t>
      </w:r>
    </w:p>
    <w:p w14:paraId="57D83EBD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1DEBCD53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 пределах одного класса последовательность и</w:t>
      </w:r>
      <w:r w:rsidRPr="00BD351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изучения тем, представленных в содержании каждого класса, может варьироваться.</w:t>
      </w:r>
    </w:p>
    <w:p w14:paraId="7A30BBDF" w14:textId="77777777" w:rsidR="00F91472" w:rsidRDefault="00F91472" w:rsidP="00F91472">
      <w:pPr>
        <w:pStyle w:val="ConsPlusNormal"/>
        <w:spacing w:before="240"/>
        <w:ind w:firstLine="540"/>
        <w:rPr>
          <w:b/>
        </w:rPr>
      </w:pPr>
    </w:p>
    <w:p w14:paraId="3AA4483B" w14:textId="77777777" w:rsidR="00F91472" w:rsidRDefault="00F91472" w:rsidP="00F91472">
      <w:pPr>
        <w:pStyle w:val="ConsPlusNormal"/>
        <w:spacing w:before="240"/>
        <w:rPr>
          <w:b/>
        </w:rPr>
      </w:pPr>
    </w:p>
    <w:p w14:paraId="4B73E0C4" w14:textId="77777777" w:rsidR="00F91472" w:rsidRDefault="00F91472" w:rsidP="00F91472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СОДЕРЖАНИЕ УЧЕБНОГО ПРЕДМЕТА «РУССКИЙ ЯЗЫК»</w:t>
      </w:r>
    </w:p>
    <w:p w14:paraId="3782972B" w14:textId="77777777" w:rsidR="00F91472" w:rsidRDefault="00F91472" w:rsidP="00F91472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6 КЛАСС</w:t>
      </w:r>
    </w:p>
    <w:p w14:paraId="27EE2FE7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Общие сведения о языке</w:t>
      </w:r>
    </w:p>
    <w:p w14:paraId="77B07E3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Русский язык – государственный язык Российской Федерации и язык межнационального общения.</w:t>
      </w:r>
    </w:p>
    <w:p w14:paraId="48E7FBB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Понятие о литературном языке.</w:t>
      </w:r>
    </w:p>
    <w:p w14:paraId="06B1A58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Повторение и систематизация изученного в 5 классе.</w:t>
      </w:r>
    </w:p>
    <w:p w14:paraId="68280F6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Язык и речь</w:t>
      </w:r>
    </w:p>
    <w:p w14:paraId="63E3905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Монолог-описание, монолог-повествование, монолог-рассуждение; сообщение на лингвистическую тему.иды диалога: побуждение к действию, обмен мнениями.</w:t>
      </w:r>
    </w:p>
    <w:p w14:paraId="2C258D6F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Текст</w:t>
      </w:r>
    </w:p>
    <w:p w14:paraId="37AFB2C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Смысловой анализ текста: его композиционных особенностей, микротем и абзацев, способов и средств связи предложений в тексте; </w:t>
      </w:r>
      <w:r>
        <w:rPr>
          <w:rStyle w:val="c25"/>
          <w:i/>
          <w:iCs/>
          <w:color w:val="000000"/>
        </w:rPr>
        <w:t>использование языковых средств выразительности (в рамках изученного).</w:t>
      </w:r>
    </w:p>
    <w:p w14:paraId="6A69E21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Информационная переработка текста. </w:t>
      </w:r>
      <w:r>
        <w:rPr>
          <w:rStyle w:val="c5"/>
          <w:color w:val="000000"/>
        </w:rPr>
        <w:t>План текста (простой, сложный; </w:t>
      </w:r>
      <w:r>
        <w:rPr>
          <w:rStyle w:val="c25"/>
          <w:i/>
          <w:iCs/>
          <w:color w:val="000000"/>
        </w:rPr>
        <w:t>назывной, вопросный)</w:t>
      </w:r>
      <w:r>
        <w:rPr>
          <w:rStyle w:val="c5"/>
          <w:color w:val="000000"/>
        </w:rPr>
        <w:t xml:space="preserve">; главная и второстепенная </w:t>
      </w:r>
      <w:r>
        <w:rPr>
          <w:rStyle w:val="c5"/>
          <w:color w:val="000000"/>
        </w:rPr>
        <w:softHyphen/>
        <w:t>информация текста; пересказ текста.</w:t>
      </w:r>
    </w:p>
    <w:p w14:paraId="7B12905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Описание как тип речи.</w:t>
      </w:r>
    </w:p>
    <w:p w14:paraId="12388EE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Описание внешности человека.</w:t>
      </w:r>
    </w:p>
    <w:p w14:paraId="1ED0302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Описание помещения.</w:t>
      </w:r>
    </w:p>
    <w:p w14:paraId="33D527E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Описание природы.</w:t>
      </w:r>
    </w:p>
    <w:p w14:paraId="1367D46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Описание местности.</w:t>
      </w:r>
    </w:p>
    <w:p w14:paraId="114C625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Style w:val="c5"/>
          <w:rFonts w:eastAsiaTheme="minorEastAsia"/>
          <w:color w:val="000000"/>
        </w:rPr>
      </w:pPr>
      <w:r>
        <w:rPr>
          <w:rStyle w:val="c5"/>
          <w:color w:val="000000"/>
        </w:rPr>
        <w:t>Описание действий.</w:t>
      </w:r>
    </w:p>
    <w:p w14:paraId="3A646A4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Функциональные разновидности языка</w:t>
      </w:r>
    </w:p>
    <w:p w14:paraId="394F2AF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Официально-деловой стиль. Заявление</w:t>
      </w:r>
      <w:r>
        <w:rPr>
          <w:rStyle w:val="c25"/>
          <w:i/>
          <w:iCs/>
          <w:color w:val="000000"/>
        </w:rPr>
        <w:t>. Расписка.</w:t>
      </w:r>
      <w:r>
        <w:rPr>
          <w:rStyle w:val="c5"/>
          <w:color w:val="000000"/>
        </w:rPr>
        <w:t> Научный стиль. </w:t>
      </w:r>
      <w:r>
        <w:rPr>
          <w:rStyle w:val="c25"/>
          <w:i/>
          <w:iCs/>
          <w:color w:val="000000"/>
        </w:rPr>
        <w:t>Словарная статья. Научное сообщение.</w:t>
      </w:r>
    </w:p>
    <w:p w14:paraId="2D3056DE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СИСТЕМА ЯЗЫКА</w:t>
      </w:r>
    </w:p>
    <w:p w14:paraId="3281564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Лексикология. Культура речи</w:t>
      </w:r>
    </w:p>
    <w:p w14:paraId="26D763D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Лексика русского языка с точки зрения её происхождения: исконно русские и заимствованные слова.</w:t>
      </w:r>
    </w:p>
    <w:p w14:paraId="301D1F1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Л</w:t>
      </w:r>
      <w:r>
        <w:rPr>
          <w:rStyle w:val="c5"/>
          <w:color w:val="000000"/>
        </w:rPr>
        <w:t>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83EB13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rStyle w:val="c5"/>
          <w:color w:val="000000"/>
        </w:rPr>
        <w:softHyphen/>
        <w:t>низмы).</w:t>
      </w:r>
    </w:p>
    <w:p w14:paraId="4821481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Стилистические пласты лексики: стилистически нейтральная, высокая и сниженная лексика.</w:t>
      </w:r>
    </w:p>
    <w:p w14:paraId="3FD8AF7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Лексический анализ слов.</w:t>
      </w:r>
    </w:p>
    <w:p w14:paraId="76D153A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Фразеологизмы. Их признаки и значение.</w:t>
      </w:r>
    </w:p>
    <w:p w14:paraId="5782460B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inorEastAsia"/>
          <w:color w:val="000000"/>
        </w:rPr>
        <w:t>У</w:t>
      </w:r>
      <w:r>
        <w:rPr>
          <w:rStyle w:val="c5"/>
          <w:color w:val="000000"/>
        </w:rPr>
        <w:t>потребление лексических средств в соответствии с ситуацией общения.</w:t>
      </w:r>
    </w:p>
    <w:p w14:paraId="3BC5E5E5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Эпитеты, метафоры, олицетворения.</w:t>
      </w:r>
    </w:p>
    <w:p w14:paraId="32114A2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Лексические словари.</w:t>
      </w:r>
    </w:p>
    <w:p w14:paraId="5C556F7C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Словообразование. Культура речи. Орфография.</w:t>
      </w:r>
    </w:p>
    <w:p w14:paraId="54A2DB4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Повторение изученного по морфемике в 5 классе.</w:t>
      </w:r>
    </w:p>
    <w:p w14:paraId="06C3674D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Формообразующие и словообразующие морфемы.</w:t>
      </w:r>
    </w:p>
    <w:p w14:paraId="115E980B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Производящая основа.</w:t>
      </w:r>
    </w:p>
    <w:p w14:paraId="74FB91C5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214201C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Морфемный и словообразовательный разбор слов.</w:t>
      </w:r>
    </w:p>
    <w:p w14:paraId="0920C19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 сложных и сложносокращённых слов.</w:t>
      </w:r>
    </w:p>
    <w:p w14:paraId="48AF9B9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правописания корня -</w:t>
      </w:r>
      <w:r>
        <w:rPr>
          <w:rStyle w:val="c7"/>
          <w:b/>
          <w:bCs/>
          <w:i/>
          <w:iCs/>
          <w:color w:val="000000"/>
        </w:rPr>
        <w:t>кас</w:t>
      </w:r>
      <w:r>
        <w:rPr>
          <w:rStyle w:val="c5"/>
          <w:color w:val="000000"/>
        </w:rPr>
        <w:t>- — -</w:t>
      </w:r>
      <w:r>
        <w:rPr>
          <w:rStyle w:val="c7"/>
          <w:b/>
          <w:bCs/>
          <w:i/>
          <w:iCs/>
          <w:color w:val="000000"/>
        </w:rPr>
        <w:t>кос</w:t>
      </w:r>
      <w:r>
        <w:rPr>
          <w:rStyle w:val="c5"/>
          <w:color w:val="000000"/>
        </w:rPr>
        <w:t>- с чередованием </w:t>
      </w:r>
      <w:r>
        <w:rPr>
          <w:rStyle w:val="c7"/>
          <w:b/>
          <w:bCs/>
          <w:i/>
          <w:iCs/>
          <w:color w:val="000000"/>
        </w:rPr>
        <w:t>а</w:t>
      </w:r>
      <w:r>
        <w:rPr>
          <w:rStyle w:val="c5"/>
          <w:color w:val="000000"/>
        </w:rPr>
        <w:t> // </w:t>
      </w:r>
      <w:r>
        <w:rPr>
          <w:rStyle w:val="c7"/>
          <w:b/>
          <w:bCs/>
          <w:i/>
          <w:iCs/>
          <w:color w:val="000000"/>
        </w:rPr>
        <w:t>о</w:t>
      </w:r>
      <w:r>
        <w:rPr>
          <w:rStyle w:val="c5"/>
          <w:color w:val="000000"/>
        </w:rPr>
        <w:t>, гласных в приставках </w:t>
      </w:r>
      <w:r>
        <w:rPr>
          <w:rStyle w:val="c7"/>
          <w:b/>
          <w:bCs/>
          <w:i/>
          <w:iCs/>
          <w:color w:val="000000"/>
        </w:rPr>
        <w:t>пре</w:t>
      </w:r>
      <w:r>
        <w:rPr>
          <w:rStyle w:val="c5"/>
          <w:color w:val="000000"/>
        </w:rPr>
        <w:t>- и </w:t>
      </w:r>
      <w:r>
        <w:rPr>
          <w:rStyle w:val="c7"/>
          <w:b/>
          <w:bCs/>
          <w:i/>
          <w:iCs/>
          <w:color w:val="000000"/>
        </w:rPr>
        <w:t>при</w:t>
      </w:r>
      <w:r>
        <w:rPr>
          <w:rStyle w:val="c5"/>
          <w:color w:val="000000"/>
        </w:rPr>
        <w:t>-.</w:t>
      </w:r>
    </w:p>
    <w:p w14:paraId="13F0D29D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Морфология. Культура речи. Орфография.</w:t>
      </w:r>
    </w:p>
    <w:p w14:paraId="18CC93F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Имя существительное</w:t>
      </w:r>
    </w:p>
    <w:p w14:paraId="7B548C9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Повторение сведений об имени существительном, полученных в 5 классе:</w:t>
      </w:r>
    </w:p>
    <w:p w14:paraId="75A3843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(правописание суффиксов -чик- — -щик-; -ек- — -ик- (-чик-) имён существительных;</w:t>
      </w:r>
    </w:p>
    <w:p w14:paraId="1D13B40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 корней с чередованием а // о: -лаг- — -лож-;</w:t>
      </w:r>
    </w:p>
    <w:p w14:paraId="17ED609C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-раст- — -ращ- — -рос-; -гар- — -гор-, -зар- — -зор-;</w:t>
      </w:r>
    </w:p>
    <w:p w14:paraId="089FF6C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слитное и раздельное написание не с именами существительными;</w:t>
      </w:r>
    </w:p>
    <w:p w14:paraId="7BCAC2F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Имена существительные общего рода.</w:t>
      </w:r>
    </w:p>
    <w:p w14:paraId="2CA5C6E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Имена существительные, имеющие форму только единственного или только множественного числа.</w:t>
      </w:r>
    </w:p>
    <w:p w14:paraId="6ECBA77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5E35DA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 гласных в суффиксах -ек, -ик; буквы о и е после шипящих и ц в суффиксах -ок (-ек), -онк, -онок).</w:t>
      </w:r>
    </w:p>
    <w:p w14:paraId="4E8C0A0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Особенности словообразования.</w:t>
      </w:r>
    </w:p>
    <w:p w14:paraId="6D6AC51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произношения имён существительных, нормы постановки ударения (в рамках изученного).</w:t>
      </w:r>
    </w:p>
    <w:p w14:paraId="3418669D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словоизменения имён существительных.</w:t>
      </w:r>
    </w:p>
    <w:p w14:paraId="27256BBB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слитного и дефисного написания </w:t>
      </w:r>
      <w:r>
        <w:rPr>
          <w:rStyle w:val="c7"/>
          <w:b/>
          <w:bCs/>
          <w:i/>
          <w:iCs/>
          <w:color w:val="000000"/>
        </w:rPr>
        <w:t>пол</w:t>
      </w:r>
      <w:r>
        <w:rPr>
          <w:rStyle w:val="c5"/>
          <w:color w:val="000000"/>
        </w:rPr>
        <w:t>- и </w:t>
      </w:r>
      <w:r>
        <w:rPr>
          <w:rStyle w:val="c7"/>
          <w:b/>
          <w:bCs/>
          <w:i/>
          <w:iCs/>
          <w:color w:val="000000"/>
        </w:rPr>
        <w:t>полу</w:t>
      </w:r>
      <w:r>
        <w:rPr>
          <w:rStyle w:val="c5"/>
          <w:color w:val="000000"/>
        </w:rPr>
        <w:t>- со словами.</w:t>
      </w:r>
    </w:p>
    <w:p w14:paraId="61A29E7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Морфологический разбор имени существительного.</w:t>
      </w:r>
    </w:p>
    <w:p w14:paraId="36A69B5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Имя прилагательное</w:t>
      </w:r>
    </w:p>
    <w:p w14:paraId="30A23D7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rFonts w:eastAsiaTheme="minorEastAsia"/>
          <w:b/>
          <w:bCs/>
          <w:color w:val="000000"/>
        </w:rPr>
        <w:t>П</w:t>
      </w:r>
      <w:r>
        <w:rPr>
          <w:rStyle w:val="c17"/>
          <w:b/>
          <w:bCs/>
          <w:color w:val="000000"/>
        </w:rPr>
        <w:t>овторение сведений об имени прилагательном, полученных в 5 классе.</w:t>
      </w:r>
    </w:p>
    <w:p w14:paraId="5B1C9E1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Качественные, относительные и притяжательные имена прилагательные.</w:t>
      </w:r>
    </w:p>
    <w:p w14:paraId="73E9204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Степени сравнения качественных имён прилагательных.</w:t>
      </w:r>
    </w:p>
    <w:p w14:paraId="518955A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Словообразование имён прилагательных.</w:t>
      </w:r>
    </w:p>
    <w:p w14:paraId="1CA7071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Морфологический разбор имени прилагательного.</w:t>
      </w:r>
    </w:p>
    <w:p w14:paraId="4EC7ABA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 </w:t>
      </w:r>
      <w:r>
        <w:rPr>
          <w:rStyle w:val="c7"/>
          <w:b/>
          <w:bCs/>
          <w:i/>
          <w:iCs/>
          <w:color w:val="000000"/>
        </w:rPr>
        <w:t>н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нн</w:t>
      </w:r>
      <w:r>
        <w:rPr>
          <w:rStyle w:val="c5"/>
          <w:color w:val="000000"/>
        </w:rPr>
        <w:t> в именах прилагательных.</w:t>
      </w:r>
    </w:p>
    <w:p w14:paraId="5D1155F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 суффиксов -</w:t>
      </w:r>
      <w:r>
        <w:rPr>
          <w:rStyle w:val="c7"/>
          <w:b/>
          <w:bCs/>
          <w:i/>
          <w:iCs/>
          <w:color w:val="000000"/>
        </w:rPr>
        <w:t>к</w:t>
      </w:r>
      <w:r>
        <w:rPr>
          <w:rStyle w:val="c5"/>
          <w:color w:val="000000"/>
        </w:rPr>
        <w:t>- и -</w:t>
      </w:r>
      <w:r>
        <w:rPr>
          <w:rStyle w:val="c7"/>
          <w:b/>
          <w:bCs/>
          <w:i/>
          <w:iCs/>
          <w:color w:val="000000"/>
        </w:rPr>
        <w:t>ск</w:t>
      </w:r>
      <w:r>
        <w:rPr>
          <w:rStyle w:val="c5"/>
          <w:color w:val="000000"/>
        </w:rPr>
        <w:t>- имён прилагательных.</w:t>
      </w:r>
    </w:p>
    <w:p w14:paraId="7D1C1AA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 сложных имён прилагательных.</w:t>
      </w:r>
    </w:p>
    <w:p w14:paraId="3A3779C5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произношения имён прилагательных, нормы ударения (в рамках изученного).</w:t>
      </w:r>
    </w:p>
    <w:p w14:paraId="7D47533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Style w:val="c17"/>
          <w:rFonts w:eastAsiaTheme="minorEastAsia"/>
          <w:b/>
          <w:bCs/>
          <w:color w:val="000000"/>
        </w:rPr>
      </w:pPr>
      <w:r>
        <w:rPr>
          <w:rStyle w:val="c17"/>
          <w:b/>
          <w:bCs/>
          <w:color w:val="000000"/>
        </w:rPr>
        <w:t>Имя числительное</w:t>
      </w:r>
    </w:p>
    <w:p w14:paraId="344FED8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Общее грамматическое значение имени числительного. Синтаксические функции имён числительных.</w:t>
      </w:r>
    </w:p>
    <w:p w14:paraId="7957FC6D" w14:textId="77777777" w:rsidR="00F91472" w:rsidRPr="002F310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>
        <w:rPr>
          <w:rStyle w:val="c5"/>
          <w:color w:val="000000"/>
        </w:rPr>
        <w:t>Разряды имён числительных по значению: количественные (целые, дробные, собирательные), порядковые числительные</w:t>
      </w:r>
      <w:r>
        <w:rPr>
          <w:rStyle w:val="c5"/>
          <w:rFonts w:eastAsiaTheme="minorEastAsia"/>
          <w:color w:val="000000"/>
        </w:rPr>
        <w:t xml:space="preserve">  </w:t>
      </w:r>
      <w:r>
        <w:rPr>
          <w:rStyle w:val="c5"/>
          <w:color w:val="000000"/>
        </w:rPr>
        <w:t>Разряды имён числительных по строению: простые, сложные, составные числительные.</w:t>
      </w:r>
    </w:p>
    <w:p w14:paraId="3F7BDE2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Словообразование имён числительных.</w:t>
      </w:r>
    </w:p>
    <w:p w14:paraId="0E056DA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Склонение количественных и порядковых имён числительных.</w:t>
      </w:r>
    </w:p>
    <w:p w14:paraId="014BAAE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Правильное образование форм имён числительных.</w:t>
      </w:r>
    </w:p>
    <w:p w14:paraId="4EE9467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Правильное употребление собирательных имён числительных.</w:t>
      </w:r>
    </w:p>
    <w:p w14:paraId="6640896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lastRenderedPageBreak/>
        <w:t>Употребление имён числительных в научных текстах, деловой речи.</w:t>
      </w:r>
    </w:p>
    <w:p w14:paraId="54E3779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Морфологический разбор имени числительного.</w:t>
      </w:r>
    </w:p>
    <w:p w14:paraId="356F2FB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правописания имён числительных: написание </w:t>
      </w:r>
      <w:r>
        <w:rPr>
          <w:rStyle w:val="c7"/>
          <w:b/>
          <w:bCs/>
          <w:i/>
          <w:iCs/>
          <w:color w:val="000000"/>
        </w:rPr>
        <w:t>ь</w:t>
      </w:r>
      <w:r>
        <w:rPr>
          <w:rStyle w:val="c5"/>
          <w:color w:val="000000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14:paraId="0586A69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Местоимение</w:t>
      </w:r>
    </w:p>
    <w:p w14:paraId="19B10B2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Общее грамматическое значение местоимения. Синтаксические функции местоимений.</w:t>
      </w:r>
    </w:p>
    <w:p w14:paraId="3804AD8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6820B4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Склонение местоимений.</w:t>
      </w:r>
    </w:p>
    <w:p w14:paraId="65F6961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Словообразование местоимений.</w:t>
      </w:r>
    </w:p>
    <w:p w14:paraId="3FE8527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Роль местоимений в речи. </w:t>
      </w:r>
      <w:r>
        <w:rPr>
          <w:rStyle w:val="c5"/>
          <w:color w:val="000000"/>
        </w:rPr>
        <w:t>Употребление местоимений в соответствии с требо</w:t>
      </w:r>
      <w:r>
        <w:rPr>
          <w:rStyle w:val="c5"/>
          <w:rFonts w:eastAsiaTheme="minorEastAsia"/>
          <w:color w:val="000000"/>
        </w:rPr>
        <w:t>в</w:t>
      </w:r>
      <w:r>
        <w:rPr>
          <w:rStyle w:val="c5"/>
          <w:color w:val="000000"/>
        </w:rPr>
        <w:t>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EB0408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Морфологический разбор местоимения.</w:t>
      </w:r>
    </w:p>
    <w:p w14:paraId="5AA73AD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правописания местоимений: правописание место</w:t>
      </w:r>
      <w:r>
        <w:rPr>
          <w:rStyle w:val="c5"/>
          <w:color w:val="000000"/>
        </w:rPr>
        <w:softHyphen/>
        <w:t>имений с </w:t>
      </w:r>
      <w:r>
        <w:rPr>
          <w:rStyle w:val="c7"/>
          <w:b/>
          <w:bCs/>
          <w:i/>
          <w:iCs/>
          <w:color w:val="000000"/>
        </w:rPr>
        <w:t>не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ни</w:t>
      </w:r>
      <w:r>
        <w:rPr>
          <w:rStyle w:val="c5"/>
          <w:color w:val="000000"/>
        </w:rPr>
        <w:t>; слитное, раздельное и дефисное написание местоимений.</w:t>
      </w:r>
    </w:p>
    <w:p w14:paraId="5C899A8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Глагол</w:t>
      </w:r>
    </w:p>
    <w:p w14:paraId="25FB1FDD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Повторение сведений о глаголе, полученных в 5 классе:</w:t>
      </w:r>
    </w:p>
    <w:p w14:paraId="2E0238C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(правописание гласных в суффиксах -ова(ть), -ева(ть) и -ыва(ть), -ива(ть).</w:t>
      </w:r>
    </w:p>
    <w:p w14:paraId="2649F04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Переходные и непереходные глаголы.</w:t>
      </w:r>
    </w:p>
    <w:p w14:paraId="7D94C66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Разноспрягаемые глаголы.</w:t>
      </w:r>
    </w:p>
    <w:p w14:paraId="4F8BACF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Безличные глаголы. Употребление безличных глаголов. Изъявительное, условное и повелительное наклонения глагола.</w:t>
      </w:r>
    </w:p>
    <w:p w14:paraId="3C765F7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Нормы ударения в глагольных формах (в рамках изученного).</w:t>
      </w:r>
    </w:p>
    <w:p w14:paraId="2438F76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Нормы словоизменения глаголов.</w:t>
      </w:r>
    </w:p>
    <w:p w14:paraId="3877F37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Видо-временная соотнесённость глагольных форм в тексте.</w:t>
      </w:r>
    </w:p>
    <w:p w14:paraId="6CC4469D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Морфологический разбор глагола.</w:t>
      </w:r>
    </w:p>
    <w:p w14:paraId="40D5F73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Использование </w:t>
      </w:r>
      <w:r>
        <w:rPr>
          <w:rStyle w:val="c7"/>
          <w:b/>
          <w:bCs/>
          <w:i/>
          <w:iCs/>
          <w:color w:val="000000"/>
        </w:rPr>
        <w:t>ь</w:t>
      </w:r>
      <w:r>
        <w:rPr>
          <w:rStyle w:val="c5"/>
          <w:color w:val="000000"/>
        </w:rPr>
        <w:t> как показателя грамматической формы в повелительном наклонении глагола.</w:t>
      </w:r>
    </w:p>
    <w:p w14:paraId="6B78B38B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Style w:val="c5"/>
          <w:rFonts w:eastAsiaTheme="minorEastAsia"/>
          <w:color w:val="000000"/>
        </w:rPr>
      </w:pPr>
    </w:p>
    <w:p w14:paraId="108CC3CD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ПЛАНИРУЕМЫЕ РЕЗУЛЬТАТЫ ОСВОЕНИЯ УЧЕБНОГО ПРЕДМЕТА «РУССКИЙ ЯЗЫК» НА УРОВНЕ ОСНОВНОГО ОБЩЕГО ОБРАЗОВАНИЯ»</w:t>
      </w:r>
    </w:p>
    <w:p w14:paraId="03403CF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ЛИЧНОСТНЫЕ РЕЗУЛЬТАТЫ:</w:t>
      </w:r>
    </w:p>
    <w:p w14:paraId="526F404B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овладение языковой культурой как средством познания мира;</w:t>
      </w:r>
    </w:p>
    <w:p w14:paraId="11026D6B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понимание русского языка как одной из основных национально-культурных ценностей русского народа;</w:t>
      </w:r>
    </w:p>
    <w:p w14:paraId="252C692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33C9E6DD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осознание эстетической ценности русского языка;</w:t>
      </w:r>
    </w:p>
    <w:p w14:paraId="63AA77E3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уважительное отношение к родному языку, гордость за него потребность сохранить чистоту русского языка как явление национальной культуры;</w:t>
      </w:r>
    </w:p>
    <w:p w14:paraId="1DC623DF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формирование мотивации к обучению и целенаправленной познавательной деятельности;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Style w:val="c5"/>
          <w:color w:val="000000"/>
        </w:rPr>
        <w:t>стремление к речевому самосовершенствованию;</w:t>
      </w:r>
    </w:p>
    <w:p w14:paraId="555AE4C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14:paraId="1B0753B4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умение различать учебные ситуации, в которых обучающийся может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14:paraId="0322D6B8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умение ориентироваться в требованиях и правилах проведения промежуточной и итоговой аттестации;</w:t>
      </w:r>
    </w:p>
    <w:p w14:paraId="6A93F867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способность к самооценке на основе наблюдения за собственной речью.</w:t>
      </w:r>
    </w:p>
    <w:p w14:paraId="49AD8407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МЕТАПРЕДМЕТНЫЕ РЕЗУЛЬТАТЫ</w:t>
      </w:r>
    </w:p>
    <w:p w14:paraId="20AECDA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Овладение универсальными учебными познавательными действиями:</w:t>
      </w:r>
    </w:p>
    <w:p w14:paraId="6D140942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14:paraId="34B40C68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устанавливать причинно-следственные связи при применении правил русского языка;</w:t>
      </w:r>
    </w:p>
    <w:p w14:paraId="7A4CCD1E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14:paraId="6F65E1D8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применять и создавать схемы для решения учебных задач при овладении предметом;</w:t>
      </w:r>
    </w:p>
    <w:p w14:paraId="329615AE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пользоваться словарями и другими поисковыми системами.</w:t>
      </w:r>
    </w:p>
    <w:p w14:paraId="42CA7194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Овладение универсальными учебными коммуникативными действиями</w:t>
      </w:r>
    </w:p>
    <w:p w14:paraId="6B740B89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14:paraId="5DEB7FA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организовывать учебное сотрудничество и совместную деятельность с учителем и сверстниками;</w:t>
      </w:r>
    </w:p>
    <w:p w14:paraId="2E8C1CE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оценивать качество своего вклада в общий продукт (например, при написании коллективного сочинения, изложения);</w:t>
      </w:r>
    </w:p>
    <w:p w14:paraId="503CB1F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14:paraId="43841C7C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14:paraId="3E458D0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выступать перед аудиторией сверстников с небольшими сообщениями, докладами.</w:t>
      </w:r>
    </w:p>
    <w:p w14:paraId="0D400011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</w:rPr>
        <w:t>Овладение универсальными учебными регулятивными действиями:</w:t>
      </w:r>
    </w:p>
    <w:p w14:paraId="6B4F3A54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самостоятельно определять цели своего обучения русскому языку, ставить и формулировать для себя новые задачи в процессе его усвоения;</w:t>
      </w:r>
    </w:p>
    <w:p w14:paraId="597DA48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441D73D5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владеть основами самооценки при выполнении учебных заданий по русскому языку;</w:t>
      </w:r>
    </w:p>
    <w:p w14:paraId="38F1935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осуществлять контроль своей деятельности в процессе достижения результата;</w:t>
      </w:r>
    </w:p>
    <w:p w14:paraId="26AE25BB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понимать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 w14:paraId="01EA487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регулировать способ выражения эмоций;</w:t>
      </w:r>
    </w:p>
    <w:p w14:paraId="13EA7BF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осознанно относиться к другому человеку и его мнению;</w:t>
      </w:r>
    </w:p>
    <w:p w14:paraId="25A23C7A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признавать свое и чужое право на ошибку.</w:t>
      </w:r>
    </w:p>
    <w:p w14:paraId="5BF6CFF6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ПРЕДМЕТНЫЕ РЕЗУЛЬТАТЫ</w:t>
      </w:r>
    </w:p>
    <w:p w14:paraId="269500B0" w14:textId="77777777" w:rsidR="00F91472" w:rsidRDefault="00F91472" w:rsidP="00F9147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предыдущих лет).</w:t>
      </w:r>
    </w:p>
    <w:p w14:paraId="3D481E21" w14:textId="77777777" w:rsidR="00F91472" w:rsidRDefault="00F91472" w:rsidP="00F91472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6 КЛАСС</w:t>
      </w:r>
    </w:p>
    <w:p w14:paraId="12B8A8B0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Общие сведения о языке</w:t>
      </w:r>
    </w:p>
    <w:p w14:paraId="512C337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7BF39AB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Иметь представление о русском литературном языке.</w:t>
      </w:r>
    </w:p>
    <w:p w14:paraId="6E141C00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Язык и речь</w:t>
      </w:r>
    </w:p>
    <w:p w14:paraId="148325C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 монолог-повествование, монолог-рассуждение); выступать с сообщением на лингвистическую тему с опорой на презентацию, развернутый план.</w:t>
      </w:r>
    </w:p>
    <w:p w14:paraId="064C63C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Участвовать в диалоге (побуждение к действию, обмен мнениями) объёмом не менее 4 реплик.</w:t>
      </w:r>
    </w:p>
    <w:p w14:paraId="3B9BF2F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8C5311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Владеть различными видами чтения: ознакомительным, изучающим, поисковым.</w:t>
      </w:r>
    </w:p>
    <w:p w14:paraId="6FF8479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Устно пересказывать прочитанный или прослушанный текст объёмом не менее 100 слов с опорой на план, опорные слова.</w:t>
      </w:r>
    </w:p>
    <w:p w14:paraId="22E06E9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170 слов: устно и письменно формулировать тему и главную мысль текста после предварительного анализа,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план(для подробного изложения объём исходного текста должен составлять не менее 150 слов; для сжатого изложения – не менее 140-150 слов).</w:t>
      </w:r>
    </w:p>
    <w:p w14:paraId="16FE4F0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 </w:t>
      </w:r>
      <w:r>
        <w:rPr>
          <w:rStyle w:val="c25"/>
          <w:i/>
          <w:iCs/>
          <w:color w:val="000000"/>
        </w:rPr>
        <w:t>оценивать свою и чужую речь с точки зрения точного, уместного и выразительного словоупотребления</w:t>
      </w:r>
      <w:r>
        <w:rPr>
          <w:rStyle w:val="c5"/>
          <w:color w:val="000000"/>
        </w:rPr>
        <w:t>; использовать толковые словари.</w:t>
      </w:r>
    </w:p>
    <w:p w14:paraId="352A625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в устной речи и на письме нормы современного русского литературного языка, в том числе во время списывания текста объёмом  90-100 слов;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том числе содержащего изученные в течение второго года обучения орфограммы (не более 16), пунктограммы (не более 3-4) и слова (не более 7) с непроверяемыми написаниями); соблюдать в устной речи и на письме правила речевого этикета.</w:t>
      </w:r>
    </w:p>
    <w:p w14:paraId="360A5554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Текст</w:t>
      </w:r>
    </w:p>
    <w:p w14:paraId="45784F2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382857B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1479D7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 текста с направляющей помощью педагога.</w:t>
      </w:r>
    </w:p>
    <w:p w14:paraId="2371D48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Применять знания с использованием речевого клише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0F1F14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Проводить смысловой анализ текста, его композиционных особенностей, определять количество микротем и абзацев текста с направляющей помощью педагога.</w:t>
      </w:r>
    </w:p>
    <w:p w14:paraId="3CC285F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Создавать тексты различных функционально-смысловых</w:t>
      </w:r>
      <w:r>
        <w:rPr>
          <w:color w:val="000000"/>
        </w:rPr>
        <w:br/>
      </w:r>
      <w:r>
        <w:rPr>
          <w:rStyle w:val="c5"/>
          <w:color w:val="000000"/>
        </w:rPr>
        <w:t xml:space="preserve">типов речи с опорой на план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4 и более </w:t>
      </w:r>
      <w:r>
        <w:rPr>
          <w:rStyle w:val="c5"/>
          <w:color w:val="000000"/>
        </w:rPr>
        <w:lastRenderedPageBreak/>
        <w:t>предложений; классные сочинения объёмом не менее 90 слов с учётом функциональной разновидности и жанра сочинения, характера темы).</w:t>
      </w:r>
    </w:p>
    <w:p w14:paraId="0D9A25A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Владеть навыками информационной переработки текста: составлять план прочитанного текста после предварительного анализа (простой,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 </w:t>
      </w:r>
      <w:r>
        <w:rPr>
          <w:rStyle w:val="c25"/>
          <w:i/>
          <w:iCs/>
          <w:color w:val="000000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A3581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Представлять сообщение на заданную тему в виде презентации.</w:t>
      </w:r>
    </w:p>
    <w:p w14:paraId="2E77AE85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Представлять содержание прослушанного или прочитанного научно-учебного текста в виде таблицы, схемы; </w:t>
      </w:r>
      <w:r>
        <w:rPr>
          <w:rStyle w:val="c25"/>
          <w:i/>
          <w:iCs/>
          <w:color w:val="000000"/>
        </w:rPr>
        <w:t>представлять содержание таблицы, схемы в виде текста.</w:t>
      </w:r>
    </w:p>
    <w:p w14:paraId="406EEC7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Редактировать собственные тексты с опорой на знание норм современного русского литературного языка.</w:t>
      </w:r>
    </w:p>
    <w:p w14:paraId="7A72B4B9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Функциональные разновидности языка</w:t>
      </w:r>
    </w:p>
    <w:p w14:paraId="1D8C0416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Характеризовать особенности с использованием алгоритма последовательности действий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F85829B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FF03A24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СИСТЕМА ЯЗЫКА</w:t>
      </w:r>
    </w:p>
    <w:p w14:paraId="1DF35C02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Лексикология. Культура речи</w:t>
      </w:r>
    </w:p>
    <w:p w14:paraId="1C1D85E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33A6CC3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с опорой на образец эпитеты, метафоры, олицетворения; </w:t>
      </w:r>
      <w:r>
        <w:rPr>
          <w:rStyle w:val="c25"/>
          <w:i/>
          <w:iCs/>
          <w:color w:val="000000"/>
        </w:rPr>
        <w:t>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0F4C63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в тексте фразеологизмы, уметь определять после предварительного анализа их значения; характеризовать ситуацию употребления фразеологизма.</w:t>
      </w:r>
    </w:p>
    <w:p w14:paraId="69646E2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 </w:t>
      </w:r>
      <w:r>
        <w:rPr>
          <w:rStyle w:val="c25"/>
          <w:i/>
          <w:iCs/>
          <w:color w:val="000000"/>
        </w:rPr>
        <w:t>оценивать свою и чужую речь с точки зрения точного, уместного и выразительного словоупотребления;</w:t>
      </w:r>
      <w:r>
        <w:rPr>
          <w:rStyle w:val="c5"/>
          <w:color w:val="000000"/>
        </w:rPr>
        <w:t> использовать толковые словари.</w:t>
      </w:r>
    </w:p>
    <w:p w14:paraId="4CE320B7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Словообразование. Культура речи. Орфография</w:t>
      </w:r>
    </w:p>
    <w:p w14:paraId="406AF60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формообразующие и словообразующие морфемы в слове; выделять производящую основу.</w:t>
      </w:r>
    </w:p>
    <w:p w14:paraId="626E4E4D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Определять способы словообразования с направляющей помощью педагога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разбор слов с опорой на алгоритм; </w:t>
      </w:r>
      <w:r>
        <w:rPr>
          <w:rStyle w:val="c25"/>
          <w:i/>
          <w:iCs/>
          <w:color w:val="000000"/>
        </w:rPr>
        <w:t>применять знания по морфемике и словообразованию при выполнении языкового анализа различных видов.</w:t>
      </w:r>
      <w:r>
        <w:rPr>
          <w:rStyle w:val="c5"/>
          <w:color w:val="000000"/>
        </w:rPr>
        <w:t>Соблюдать нормы словообразования имён прилагательных.</w:t>
      </w:r>
    </w:p>
    <w:p w14:paraId="3CBECA4C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изученные орфограммы; проводить орфографический анализ слов по алгоритму учебных действий; применять знания по орфографии в практике правописания.</w:t>
      </w:r>
    </w:p>
    <w:p w14:paraId="7E6395C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нормы правописания сложных и сложносокращённых слов; нормы правописания корня </w:t>
      </w:r>
      <w:r>
        <w:rPr>
          <w:rStyle w:val="c7"/>
          <w:b/>
          <w:bCs/>
          <w:i/>
          <w:iCs/>
          <w:color w:val="000000"/>
        </w:rPr>
        <w:t>-кас-</w:t>
      </w:r>
      <w:r>
        <w:rPr>
          <w:rStyle w:val="c5"/>
          <w:color w:val="000000"/>
        </w:rPr>
        <w:t> — </w:t>
      </w:r>
      <w:r>
        <w:rPr>
          <w:rStyle w:val="c7"/>
          <w:b/>
          <w:bCs/>
          <w:i/>
          <w:iCs/>
          <w:color w:val="000000"/>
        </w:rPr>
        <w:t>-кос- </w:t>
      </w:r>
      <w:r>
        <w:rPr>
          <w:rStyle w:val="c5"/>
          <w:color w:val="000000"/>
        </w:rPr>
        <w:t>с чередованием </w:t>
      </w:r>
      <w:r>
        <w:rPr>
          <w:rStyle w:val="c7"/>
          <w:b/>
          <w:bCs/>
          <w:i/>
          <w:iCs/>
          <w:color w:val="000000"/>
        </w:rPr>
        <w:t>а</w:t>
      </w:r>
      <w:r>
        <w:rPr>
          <w:rStyle w:val="c5"/>
          <w:color w:val="000000"/>
        </w:rPr>
        <w:t> // </w:t>
      </w:r>
      <w:r>
        <w:rPr>
          <w:rStyle w:val="c7"/>
          <w:b/>
          <w:bCs/>
          <w:i/>
          <w:iCs/>
          <w:color w:val="000000"/>
        </w:rPr>
        <w:t>о</w:t>
      </w:r>
      <w:r>
        <w:rPr>
          <w:rStyle w:val="c5"/>
          <w:color w:val="000000"/>
        </w:rPr>
        <w:t>, гласных в приставках </w:t>
      </w:r>
      <w:r>
        <w:rPr>
          <w:rStyle w:val="c7"/>
          <w:b/>
          <w:bCs/>
          <w:i/>
          <w:iCs/>
          <w:color w:val="000000"/>
        </w:rPr>
        <w:t>пре-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при- </w:t>
      </w:r>
      <w:r>
        <w:rPr>
          <w:rStyle w:val="c5"/>
          <w:color w:val="000000"/>
        </w:rPr>
        <w:t>по визуальной опоре.</w:t>
      </w:r>
    </w:p>
    <w:p w14:paraId="4D760122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lastRenderedPageBreak/>
        <w:t>Морфология. Культура речи. Орфография</w:t>
      </w:r>
    </w:p>
    <w:p w14:paraId="43164959" w14:textId="77777777" w:rsidR="00F91472" w:rsidRDefault="00F91472" w:rsidP="00F91472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Имя существительное</w:t>
      </w:r>
    </w:p>
    <w:p w14:paraId="4908A68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Характеризовать особенности словообразования имён существительных.</w:t>
      </w:r>
    </w:p>
    <w:p w14:paraId="6BEAA3D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нормы слитного и дефисного написания </w:t>
      </w:r>
      <w:r>
        <w:rPr>
          <w:rStyle w:val="c7"/>
          <w:b/>
          <w:bCs/>
          <w:i/>
          <w:iCs/>
          <w:color w:val="000000"/>
        </w:rPr>
        <w:t>пол-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полу-</w:t>
      </w:r>
      <w:r>
        <w:rPr>
          <w:rStyle w:val="c5"/>
          <w:color w:val="000000"/>
        </w:rPr>
        <w:t> со словами по визуальной опоре.</w:t>
      </w:r>
    </w:p>
    <w:p w14:paraId="239D9FB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нормы произношения, постановки ударения (в рамках изученного), словоизменения имён существительных.</w:t>
      </w:r>
    </w:p>
    <w:p w14:paraId="71060E1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Имя прилагательное</w:t>
      </w:r>
    </w:p>
    <w:p w14:paraId="10569E6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607DBEA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 </w:t>
      </w:r>
      <w:r>
        <w:rPr>
          <w:rStyle w:val="c7"/>
          <w:b/>
          <w:bCs/>
          <w:i/>
          <w:iCs/>
          <w:color w:val="000000"/>
        </w:rPr>
        <w:t>н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нн </w:t>
      </w:r>
      <w:r>
        <w:rPr>
          <w:rStyle w:val="c5"/>
          <w:color w:val="000000"/>
        </w:rPr>
        <w:t> в именах прилагательных,  суффиксов </w:t>
      </w:r>
      <w:r>
        <w:rPr>
          <w:rStyle w:val="c7"/>
          <w:b/>
          <w:bCs/>
          <w:i/>
          <w:iCs/>
          <w:color w:val="000000"/>
        </w:rPr>
        <w:t>-к-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-ск-</w:t>
      </w:r>
      <w:r>
        <w:rPr>
          <w:rStyle w:val="c5"/>
          <w:color w:val="000000"/>
        </w:rPr>
        <w:t> имён прилагательных, сложных имён прилагательных по алгоритму учебных действий.</w:t>
      </w:r>
    </w:p>
    <w:p w14:paraId="568C7B9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Имя числительное</w:t>
      </w:r>
    </w:p>
    <w:p w14:paraId="666D6887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числительные; определять с опорой на алгоритм общее грамматическое значение имени числительного; различать по визуальной опоре разряды имён числительных по значению, по строению.</w:t>
      </w:r>
    </w:p>
    <w:p w14:paraId="0E4FF0B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Уметь склонять числительные и характеризовать особенности склонения, </w:t>
      </w:r>
      <w:r>
        <w:rPr>
          <w:rStyle w:val="c25"/>
          <w:i/>
          <w:iCs/>
          <w:color w:val="000000"/>
        </w:rPr>
        <w:t>словообразования</w:t>
      </w:r>
      <w:r>
        <w:rPr>
          <w:rStyle w:val="c5"/>
          <w:color w:val="000000"/>
        </w:rPr>
        <w:t> и синтаксических функций числительных; характеризовать роль имён числительных в речи, </w:t>
      </w:r>
      <w:r>
        <w:rPr>
          <w:rStyle w:val="c25"/>
          <w:i/>
          <w:iCs/>
          <w:color w:val="000000"/>
        </w:rPr>
        <w:t>особенности употребления в научных текстах, деловой речи.</w:t>
      </w:r>
    </w:p>
    <w:p w14:paraId="2BD35981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Правильно употреблять собирательные имена числительные; соблюдать нормы правописания имён числительных, в том числе написание </w:t>
      </w:r>
      <w:r>
        <w:rPr>
          <w:rStyle w:val="c7"/>
          <w:b/>
          <w:bCs/>
          <w:i/>
          <w:iCs/>
          <w:color w:val="000000"/>
        </w:rPr>
        <w:t>ь</w:t>
      </w:r>
      <w:r>
        <w:rPr>
          <w:rStyle w:val="c5"/>
          <w:color w:val="000000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 с направляющей помощью педагога.</w:t>
      </w:r>
    </w:p>
    <w:p w14:paraId="661D715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Местоимение</w:t>
      </w:r>
    </w:p>
    <w:p w14:paraId="129221C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местоимения; определять с опорой на алгоритм общее грамматическое значение; </w:t>
      </w:r>
      <w:r>
        <w:rPr>
          <w:rStyle w:val="c25"/>
          <w:i/>
          <w:iCs/>
          <w:color w:val="000000"/>
        </w:rPr>
        <w:t>различать разряды местоимений</w:t>
      </w:r>
      <w:r>
        <w:rPr>
          <w:rStyle w:val="c5"/>
          <w:color w:val="000000"/>
        </w:rPr>
        <w:t>; уметь склонять местоимения по смысловой опоре; характеризовать особенности их склонения, </w:t>
      </w:r>
      <w:r>
        <w:rPr>
          <w:rStyle w:val="c25"/>
          <w:i/>
          <w:iCs/>
          <w:color w:val="000000"/>
        </w:rPr>
        <w:t>словообразования, синтаксических функций, роли в речи.</w:t>
      </w:r>
    </w:p>
    <w:p w14:paraId="0B2581FE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</w:t>
      </w:r>
      <w:r>
        <w:rPr>
          <w:rStyle w:val="c5"/>
          <w:color w:val="000000"/>
        </w:rPr>
        <w:t> соблюдать нормы правописания местоимений с </w:t>
      </w:r>
      <w:r>
        <w:rPr>
          <w:rStyle w:val="c7"/>
          <w:b/>
          <w:bCs/>
          <w:i/>
          <w:iCs/>
          <w:color w:val="000000"/>
        </w:rPr>
        <w:t>не</w:t>
      </w:r>
      <w:r>
        <w:rPr>
          <w:rStyle w:val="c5"/>
          <w:color w:val="000000"/>
        </w:rPr>
        <w:t> и </w:t>
      </w:r>
      <w:r>
        <w:rPr>
          <w:rStyle w:val="c7"/>
          <w:b/>
          <w:bCs/>
          <w:i/>
          <w:iCs/>
          <w:color w:val="000000"/>
        </w:rPr>
        <w:t>ни</w:t>
      </w:r>
      <w:r>
        <w:rPr>
          <w:rStyle w:val="c5"/>
          <w:color w:val="000000"/>
        </w:rPr>
        <w:t>, слитного, раздельного и дефисного написания местоимений по визуальной опоре.</w:t>
      </w:r>
    </w:p>
    <w:p w14:paraId="38F8AC70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Глагол</w:t>
      </w:r>
    </w:p>
    <w:p w14:paraId="36FC233F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нормы правописания гласных в суффиксах -ова(ть), -ева(ть) и -ыва(ть), -ива(ть) по смысловой опоре.</w:t>
      </w:r>
    </w:p>
    <w:p w14:paraId="01E10A92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i/>
          <w:iCs/>
          <w:color w:val="000000"/>
        </w:rPr>
        <w:t>Распознавать переходные и непереходные глаголы; разноспрягаемые</w:t>
      </w:r>
      <w:r>
        <w:rPr>
          <w:rStyle w:val="c5"/>
          <w:color w:val="000000"/>
        </w:rPr>
        <w:t> </w:t>
      </w:r>
      <w:r>
        <w:rPr>
          <w:rStyle w:val="c25"/>
          <w:i/>
          <w:iCs/>
          <w:color w:val="000000"/>
        </w:rPr>
        <w:t>глаголы</w:t>
      </w:r>
      <w:r>
        <w:rPr>
          <w:rStyle w:val="c5"/>
          <w:color w:val="000000"/>
        </w:rPr>
        <w:t>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 w14:paraId="315F3EFC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Соблюдать нормы правописания </w:t>
      </w:r>
      <w:r>
        <w:rPr>
          <w:rStyle w:val="c7"/>
          <w:b/>
          <w:bCs/>
          <w:i/>
          <w:iCs/>
          <w:color w:val="000000"/>
        </w:rPr>
        <w:t>ь</w:t>
      </w:r>
      <w:r>
        <w:rPr>
          <w:rStyle w:val="c5"/>
          <w:color w:val="000000"/>
        </w:rPr>
        <w:t> в формах глагола повелительного наклонения.</w:t>
      </w:r>
    </w:p>
    <w:p w14:paraId="2E000904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Проводить морфологический разбор по алгоритму имён прилагательных, имён числительных, местоимений, глаголов; </w:t>
      </w:r>
      <w:r>
        <w:rPr>
          <w:rStyle w:val="c25"/>
          <w:i/>
          <w:iCs/>
          <w:color w:val="000000"/>
        </w:rPr>
        <w:t>применять знания по морфологии при выполнении языкового анализа различных видов и в речевой практике</w:t>
      </w:r>
      <w:r>
        <w:rPr>
          <w:rStyle w:val="c5"/>
          <w:color w:val="000000"/>
        </w:rPr>
        <w:t>.</w:t>
      </w:r>
    </w:p>
    <w:p w14:paraId="5266A329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Проводить фонетический разбор слов; использовать знания по фонетике и графике в практике произношения и правописания слов.</w:t>
      </w:r>
    </w:p>
    <w:p w14:paraId="468E4B63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EEF998" w14:textId="77777777" w:rsidR="00F91472" w:rsidRDefault="00F91472" w:rsidP="00F9147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Проводить синтаксический разбор </w:t>
      </w:r>
      <w:r>
        <w:rPr>
          <w:rStyle w:val="c25"/>
          <w:i/>
          <w:iCs/>
          <w:color w:val="000000"/>
        </w:rPr>
        <w:t>при необходимости с визуальной поддержкой</w:t>
      </w:r>
      <w:r>
        <w:rPr>
          <w:rStyle w:val="c5"/>
          <w:color w:val="000000"/>
        </w:rPr>
        <w:t> словосочетаний, синтаксический разбор </w:t>
      </w:r>
      <w:r>
        <w:rPr>
          <w:rStyle w:val="c25"/>
          <w:i/>
          <w:iCs/>
          <w:color w:val="000000"/>
        </w:rPr>
        <w:t xml:space="preserve">при необходимости с визуальной </w:t>
      </w:r>
      <w:r>
        <w:rPr>
          <w:rStyle w:val="c25"/>
          <w:i/>
          <w:iCs/>
          <w:color w:val="000000"/>
        </w:rPr>
        <w:lastRenderedPageBreak/>
        <w:t>поддержкой</w:t>
      </w:r>
      <w:r>
        <w:rPr>
          <w:rStyle w:val="c5"/>
          <w:color w:val="000000"/>
        </w:rPr>
        <w:t> предложений (в рамках изученного); </w:t>
      </w:r>
      <w:r>
        <w:rPr>
          <w:rStyle w:val="c25"/>
          <w:i/>
          <w:iCs/>
          <w:color w:val="000000"/>
        </w:rPr>
        <w:t>применять знания по синтаксису и пунктуации при выполнении языкового анализа различных видов и в речевой</w:t>
      </w:r>
      <w:r>
        <w:rPr>
          <w:rStyle w:val="c25"/>
          <w:rFonts w:eastAsiaTheme="minorEastAsia"/>
          <w:i/>
          <w:iCs/>
          <w:color w:val="000000"/>
        </w:rPr>
        <w:t xml:space="preserve"> практике.</w:t>
      </w:r>
    </w:p>
    <w:p w14:paraId="04B04D36" w14:textId="77777777" w:rsidR="00E5285A" w:rsidRDefault="00E5285A"/>
    <w:sectPr w:rsidR="00E5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13"/>
    <w:rsid w:val="008D5213"/>
    <w:rsid w:val="00A44291"/>
    <w:rsid w:val="00E5285A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3D9"/>
  <w15:chartTrackingRefBased/>
  <w15:docId w15:val="{44D8CFA8-582E-4E56-A303-69B41707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1472"/>
  </w:style>
  <w:style w:type="paragraph" w:customStyle="1" w:styleId="c9">
    <w:name w:val="c9"/>
    <w:basedOn w:val="a"/>
    <w:rsid w:val="00F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91472"/>
  </w:style>
  <w:style w:type="paragraph" w:customStyle="1" w:styleId="c6">
    <w:name w:val="c6"/>
    <w:basedOn w:val="a"/>
    <w:rsid w:val="00F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91472"/>
  </w:style>
  <w:style w:type="paragraph" w:customStyle="1" w:styleId="c20">
    <w:name w:val="c20"/>
    <w:basedOn w:val="a"/>
    <w:rsid w:val="00F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1472"/>
  </w:style>
  <w:style w:type="paragraph" w:customStyle="1" w:styleId="c26">
    <w:name w:val="c26"/>
    <w:basedOn w:val="a"/>
    <w:rsid w:val="00F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4744</Words>
  <Characters>27046</Characters>
  <Application>Microsoft Office Word</Application>
  <DocSecurity>0</DocSecurity>
  <Lines>225</Lines>
  <Paragraphs>63</Paragraphs>
  <ScaleCrop>false</ScaleCrop>
  <Company/>
  <LinksUpToDate>false</LinksUpToDate>
  <CharactersWithSpaces>31727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2023-11-15T16:21:00Z</dcterms:created>
  <dcterms:modified xsi:type="dcterms:W3CDTF">2023-11-15T16:24:00Z</dcterms:modified>
</cp:coreProperties>
</file>